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380" w:rsidRPr="005D0380" w:rsidRDefault="005D0380" w:rsidP="005D0380">
      <w:pPr>
        <w:pStyle w:val="aa"/>
        <w:rPr>
          <w:rFonts w:ascii="Times New Roman" w:hAnsi="Times New Roman" w:cs="Times New Roman"/>
          <w:b/>
          <w:bCs/>
          <w:iCs/>
          <w:sz w:val="20"/>
          <w:szCs w:val="20"/>
          <w:lang w:val="kk-KZ"/>
        </w:rPr>
      </w:pPr>
      <w:r w:rsidRPr="005D0380">
        <w:rPr>
          <w:rFonts w:ascii="Times New Roman" w:hAnsi="Times New Roman" w:cs="Times New Roman"/>
          <w:b/>
          <w:noProof/>
          <w:sz w:val="20"/>
          <w:szCs w:val="20"/>
          <w:lang w:eastAsia="ru-RU"/>
        </w:rPr>
        <w:drawing>
          <wp:inline distT="0" distB="0" distL="0" distR="0" wp14:anchorId="3B7B7B79" wp14:editId="0B3CA867">
            <wp:extent cx="1587500" cy="2032000"/>
            <wp:effectExtent l="171450" t="171450" r="260350" b="368300"/>
            <wp:docPr id="9" name="Рисунок 9" descr="C:\Users\Гулдана\Downloads\WhatsApp Image 2025-02-17 at 10.38.43.jpeg"/>
            <wp:cNvGraphicFramePr/>
            <a:graphic xmlns:a="http://schemas.openxmlformats.org/drawingml/2006/main">
              <a:graphicData uri="http://schemas.openxmlformats.org/drawingml/2006/picture">
                <pic:pic xmlns:pic="http://schemas.openxmlformats.org/drawingml/2006/picture">
                  <pic:nvPicPr>
                    <pic:cNvPr id="9" name="Рисунок 16" descr="C:\Users\Гулдана\Downloads\WhatsApp Image 2025-02-17 at 10.38.43.jpeg"/>
                    <pic:cNvPicPr/>
                  </pic:nvPicPr>
                  <pic:blipFill>
                    <a:blip r:embed="rId6" cstate="print"/>
                    <a:srcRect/>
                    <a:stretch>
                      <a:fillRect/>
                    </a:stretch>
                  </pic:blipFill>
                  <pic:spPr bwMode="auto">
                    <a:xfrm>
                      <a:off x="0" y="0"/>
                      <a:ext cx="1123950" cy="1562100"/>
                    </a:xfrm>
                    <a:prstGeom prst="rect">
                      <a:avLst/>
                    </a:prstGeom>
                    <a:ln>
                      <a:noFill/>
                    </a:ln>
                    <a:effectLst>
                      <a:outerShdw blurRad="292100" dist="139700" dir="2700000" algn="tl" rotWithShape="0">
                        <a:srgbClr val="333333">
                          <a:alpha val="65000"/>
                        </a:srgbClr>
                      </a:outerShdw>
                    </a:effectLst>
                  </pic:spPr>
                </pic:pic>
              </a:graphicData>
            </a:graphic>
          </wp:inline>
        </w:drawing>
      </w:r>
    </w:p>
    <w:p w:rsidR="00BD3D33" w:rsidRPr="00BD3D33" w:rsidRDefault="00BD3D33" w:rsidP="00BD3D33">
      <w:pPr>
        <w:pStyle w:val="aa"/>
        <w:rPr>
          <w:rFonts w:ascii="Times New Roman" w:hAnsi="Times New Roman" w:cs="Times New Roman"/>
          <w:b/>
          <w:bCs/>
          <w:iCs/>
          <w:sz w:val="20"/>
          <w:szCs w:val="20"/>
          <w:lang w:val="kk-KZ"/>
        </w:rPr>
      </w:pPr>
      <w:r w:rsidRPr="00BD3D33">
        <w:rPr>
          <w:rFonts w:ascii="Times New Roman" w:hAnsi="Times New Roman" w:cs="Times New Roman"/>
          <w:b/>
          <w:bCs/>
          <w:iCs/>
          <w:sz w:val="20"/>
          <w:szCs w:val="20"/>
          <w:lang w:val="kk-KZ"/>
        </w:rPr>
        <w:t>ЖСН:750904401004</w:t>
      </w:r>
    </w:p>
    <w:p w:rsidR="00BD3D33" w:rsidRDefault="00BD3D33" w:rsidP="00BD3D33">
      <w:pPr>
        <w:pStyle w:val="aa"/>
        <w:rPr>
          <w:rFonts w:ascii="Times New Roman" w:hAnsi="Times New Roman" w:cs="Times New Roman"/>
          <w:b/>
          <w:bCs/>
          <w:iCs/>
          <w:sz w:val="20"/>
          <w:szCs w:val="20"/>
          <w:lang w:val="kk-KZ"/>
        </w:rPr>
      </w:pPr>
      <w:r w:rsidRPr="00BD3D33">
        <w:rPr>
          <w:rFonts w:ascii="Times New Roman" w:hAnsi="Times New Roman" w:cs="Times New Roman"/>
          <w:b/>
          <w:bCs/>
          <w:iCs/>
          <w:sz w:val="20"/>
          <w:szCs w:val="20"/>
          <w:lang w:val="kk-KZ"/>
        </w:rPr>
        <w:t xml:space="preserve"> ТЕЛ: 87016892317</w:t>
      </w:r>
    </w:p>
    <w:p w:rsidR="005D0380" w:rsidRPr="005D0380" w:rsidRDefault="005D0380" w:rsidP="00BD3D33">
      <w:pPr>
        <w:pStyle w:val="aa"/>
        <w:rPr>
          <w:rFonts w:ascii="Times New Roman" w:hAnsi="Times New Roman" w:cs="Times New Roman"/>
          <w:b/>
          <w:sz w:val="20"/>
          <w:szCs w:val="20"/>
          <w:lang w:val="kk-KZ" w:eastAsia="ru-RU"/>
        </w:rPr>
      </w:pPr>
      <w:bookmarkStart w:id="0" w:name="_GoBack"/>
      <w:bookmarkEnd w:id="0"/>
      <w:r w:rsidRPr="005D0380">
        <w:rPr>
          <w:rFonts w:ascii="Times New Roman" w:hAnsi="Times New Roman" w:cs="Times New Roman"/>
          <w:b/>
          <w:bCs/>
          <w:iCs/>
          <w:sz w:val="20"/>
          <w:szCs w:val="20"/>
          <w:lang w:val="kk-KZ"/>
        </w:rPr>
        <w:t>ДИЛДАБЕКОВА Бакытгул Усейновна,</w:t>
      </w:r>
    </w:p>
    <w:p w:rsidR="005D0380" w:rsidRPr="005D0380" w:rsidRDefault="005D0380" w:rsidP="005D0380">
      <w:pPr>
        <w:wordWrap w:val="0"/>
        <w:spacing w:after="0" w:line="240" w:lineRule="auto"/>
        <w:rPr>
          <w:rFonts w:ascii="Times New Roman" w:hAnsi="Times New Roman" w:cs="Times New Roman"/>
          <w:b/>
          <w:iCs/>
          <w:sz w:val="20"/>
          <w:szCs w:val="20"/>
          <w:lang w:val="kk-KZ" w:eastAsia="en-US"/>
        </w:rPr>
      </w:pPr>
      <w:r w:rsidRPr="005D0380">
        <w:rPr>
          <w:rFonts w:ascii="Times New Roman" w:hAnsi="Times New Roman" w:cs="Times New Roman"/>
          <w:b/>
          <w:iCs/>
          <w:sz w:val="20"/>
          <w:szCs w:val="20"/>
          <w:lang w:val="kk-KZ"/>
        </w:rPr>
        <w:t>Ө.А.Жолдасбеков атындағы №9 IT лицейінің химия пәні мұғалімі.</w:t>
      </w:r>
    </w:p>
    <w:p w:rsidR="005D0380" w:rsidRPr="005D0380" w:rsidRDefault="005D0380" w:rsidP="005D0380">
      <w:pPr>
        <w:wordWrap w:val="0"/>
        <w:spacing w:after="0" w:line="240" w:lineRule="auto"/>
        <w:rPr>
          <w:rFonts w:ascii="Times New Roman" w:hAnsi="Times New Roman" w:cs="Times New Roman"/>
          <w:b/>
          <w:iCs/>
          <w:sz w:val="20"/>
          <w:szCs w:val="20"/>
          <w:lang w:val="kk-KZ"/>
        </w:rPr>
      </w:pPr>
      <w:r w:rsidRPr="005D0380">
        <w:rPr>
          <w:rFonts w:ascii="Times New Roman" w:hAnsi="Times New Roman" w:cs="Times New Roman"/>
          <w:b/>
          <w:iCs/>
          <w:sz w:val="20"/>
          <w:szCs w:val="20"/>
          <w:lang w:val="kk-KZ"/>
        </w:rPr>
        <w:t>Шымкент қаласы</w:t>
      </w:r>
    </w:p>
    <w:p w:rsidR="005D3B3B" w:rsidRPr="005D0380" w:rsidRDefault="005D3B3B" w:rsidP="005D0380">
      <w:pPr>
        <w:spacing w:after="0" w:line="240" w:lineRule="auto"/>
        <w:rPr>
          <w:rFonts w:ascii="Times New Roman" w:hAnsi="Times New Roman" w:cs="Times New Roman"/>
          <w:sz w:val="20"/>
          <w:szCs w:val="20"/>
          <w:lang w:val="kk-KZ"/>
        </w:rPr>
      </w:pPr>
    </w:p>
    <w:p w:rsidR="005D0380" w:rsidRPr="005D0380" w:rsidRDefault="005D0380" w:rsidP="005D0380">
      <w:pPr>
        <w:spacing w:after="0" w:line="240" w:lineRule="auto"/>
        <w:jc w:val="center"/>
        <w:rPr>
          <w:rFonts w:ascii="Times New Roman" w:hAnsi="Times New Roman" w:cs="Times New Roman"/>
          <w:sz w:val="20"/>
          <w:szCs w:val="20"/>
          <w:lang w:val="kk-KZ"/>
        </w:rPr>
      </w:pPr>
      <w:r w:rsidRPr="005D0380">
        <w:rPr>
          <w:rFonts w:ascii="Times New Roman" w:hAnsi="Times New Roman" w:cs="Times New Roman"/>
          <w:b/>
          <w:sz w:val="20"/>
          <w:szCs w:val="20"/>
          <w:lang w:val="kk-KZ"/>
        </w:rPr>
        <w:t>АРОМАТТЫ КӨМІРСУТЕКТЕР. БЕНЗОЛ</w:t>
      </w:r>
    </w:p>
    <w:p w:rsidR="005D0380" w:rsidRPr="005D0380" w:rsidRDefault="005D0380" w:rsidP="005D0380">
      <w:pPr>
        <w:spacing w:after="0" w:line="240" w:lineRule="auto"/>
        <w:rPr>
          <w:rFonts w:ascii="Times New Roman" w:hAnsi="Times New Roman" w:cs="Times New Roman"/>
          <w:sz w:val="20"/>
          <w:szCs w:val="20"/>
          <w:lang w:val="kk-KZ"/>
        </w:rPr>
      </w:pPr>
    </w:p>
    <w:tbl>
      <w:tblPr>
        <w:tblStyle w:val="a3"/>
        <w:tblW w:w="11482" w:type="dxa"/>
        <w:tblInd w:w="-459" w:type="dxa"/>
        <w:tblLook w:val="04A0" w:firstRow="1" w:lastRow="0" w:firstColumn="1" w:lastColumn="0" w:noHBand="0" w:noVBand="1"/>
      </w:tblPr>
      <w:tblGrid>
        <w:gridCol w:w="2577"/>
        <w:gridCol w:w="8905"/>
      </w:tblGrid>
      <w:tr w:rsidR="005D0380" w:rsidRPr="00BD3D33" w:rsidTr="005D0380">
        <w:tc>
          <w:tcPr>
            <w:tcW w:w="2577"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Оқу бағдарламасына сәйкес оқу мақсаты</w:t>
            </w:r>
          </w:p>
        </w:tc>
        <w:tc>
          <w:tcPr>
            <w:tcW w:w="8905"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rPr>
                <w:rFonts w:ascii="Times New Roman" w:hAnsi="Times New Roman" w:cs="Times New Roman"/>
                <w:sz w:val="20"/>
                <w:szCs w:val="20"/>
                <w:lang w:val="kk-KZ" w:eastAsia="en-GB"/>
              </w:rPr>
            </w:pPr>
            <w:r w:rsidRPr="005D0380">
              <w:rPr>
                <w:rFonts w:ascii="Times New Roman" w:hAnsi="Times New Roman" w:cs="Times New Roman"/>
                <w:sz w:val="20"/>
                <w:szCs w:val="20"/>
                <w:lang w:val="kk-KZ"/>
              </w:rPr>
              <w:t>9.4.3.14 Бензолдың алынуы, қасиеттері және қолданылуын сипаттау.</w:t>
            </w:r>
          </w:p>
        </w:tc>
      </w:tr>
      <w:tr w:rsidR="005D0380" w:rsidRPr="00BD3D33" w:rsidTr="005D0380">
        <w:tc>
          <w:tcPr>
            <w:tcW w:w="2577"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Сабақтың мақсаты:</w:t>
            </w:r>
          </w:p>
        </w:tc>
        <w:tc>
          <w:tcPr>
            <w:tcW w:w="8905" w:type="dxa"/>
            <w:tcBorders>
              <w:top w:val="single" w:sz="4" w:space="0" w:color="auto"/>
              <w:left w:val="single" w:sz="4" w:space="0" w:color="auto"/>
              <w:bottom w:val="single" w:sz="4" w:space="0" w:color="auto"/>
              <w:right w:val="single" w:sz="4" w:space="0" w:color="auto"/>
            </w:tcBorders>
          </w:tcPr>
          <w:p w:rsidR="005D0380" w:rsidRPr="005D0380" w:rsidRDefault="005D0380" w:rsidP="005D0380">
            <w:pPr>
              <w:contextualSpacing/>
              <w:rPr>
                <w:rFonts w:ascii="Times New Roman" w:hAnsi="Times New Roman" w:cs="Times New Roman"/>
                <w:sz w:val="20"/>
                <w:szCs w:val="20"/>
                <w:lang w:val="kk-KZ" w:eastAsia="en-GB"/>
              </w:rPr>
            </w:pPr>
            <w:r w:rsidRPr="005D0380">
              <w:rPr>
                <w:rFonts w:ascii="Times New Roman" w:hAnsi="Times New Roman" w:cs="Times New Roman"/>
                <w:sz w:val="20"/>
                <w:szCs w:val="20"/>
                <w:lang w:val="kk-KZ" w:eastAsia="en-GB"/>
              </w:rPr>
              <w:t>Бензолдың жалпы қасиеттерін біледі;</w:t>
            </w:r>
          </w:p>
          <w:p w:rsidR="005D0380" w:rsidRPr="005D0380" w:rsidRDefault="005D0380" w:rsidP="005D0380">
            <w:pPr>
              <w:contextualSpacing/>
              <w:rPr>
                <w:rFonts w:ascii="Times New Roman" w:hAnsi="Times New Roman" w:cs="Times New Roman"/>
                <w:bCs/>
                <w:sz w:val="20"/>
                <w:szCs w:val="20"/>
                <w:lang w:val="kk-KZ"/>
              </w:rPr>
            </w:pPr>
            <w:r w:rsidRPr="005D0380">
              <w:rPr>
                <w:rFonts w:ascii="Times New Roman" w:hAnsi="Times New Roman" w:cs="Times New Roman"/>
                <w:bCs/>
                <w:sz w:val="20"/>
                <w:szCs w:val="20"/>
                <w:lang w:val="kk-KZ"/>
              </w:rPr>
              <w:t>Бензолдың молекулалық қасиетін сипаттайды.</w:t>
            </w:r>
          </w:p>
        </w:tc>
      </w:tr>
    </w:tbl>
    <w:p w:rsidR="005D0380" w:rsidRPr="005D0380" w:rsidRDefault="005D0380" w:rsidP="005D0380">
      <w:pPr>
        <w:spacing w:after="0" w:line="240" w:lineRule="auto"/>
        <w:contextualSpacing/>
        <w:rPr>
          <w:rFonts w:ascii="Times New Roman" w:hAnsi="Times New Roman" w:cs="Times New Roman"/>
          <w:b/>
          <w:bCs/>
          <w:sz w:val="20"/>
          <w:szCs w:val="20"/>
          <w:lang w:val="kk-KZ" w:eastAsia="en-US"/>
        </w:rPr>
      </w:pPr>
      <w:r w:rsidRPr="005D0380">
        <w:rPr>
          <w:rFonts w:ascii="Times New Roman" w:hAnsi="Times New Roman" w:cs="Times New Roman"/>
          <w:b/>
          <w:bCs/>
          <w:sz w:val="20"/>
          <w:szCs w:val="20"/>
          <w:lang w:val="kk-KZ"/>
        </w:rPr>
        <w:t>Сабақтың барысы:</w:t>
      </w:r>
    </w:p>
    <w:tbl>
      <w:tblPr>
        <w:tblStyle w:val="a3"/>
        <w:tblW w:w="11482" w:type="dxa"/>
        <w:tblInd w:w="-459" w:type="dxa"/>
        <w:tblLayout w:type="fixed"/>
        <w:tblLook w:val="04A0" w:firstRow="1" w:lastRow="0" w:firstColumn="1" w:lastColumn="0" w:noHBand="0" w:noVBand="1"/>
      </w:tblPr>
      <w:tblGrid>
        <w:gridCol w:w="1701"/>
        <w:gridCol w:w="2268"/>
        <w:gridCol w:w="3686"/>
        <w:gridCol w:w="2268"/>
        <w:gridCol w:w="1559"/>
      </w:tblGrid>
      <w:tr w:rsidR="005D0380" w:rsidRPr="005D0380" w:rsidTr="005D0380">
        <w:tc>
          <w:tcPr>
            <w:tcW w:w="1701"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ind w:firstLine="34"/>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Сабақ кезеңі/</w:t>
            </w:r>
          </w:p>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уақыты</w:t>
            </w:r>
          </w:p>
        </w:tc>
        <w:tc>
          <w:tcPr>
            <w:tcW w:w="2268"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Педагогтің іс-әрекеті</w:t>
            </w:r>
          </w:p>
        </w:tc>
        <w:tc>
          <w:tcPr>
            <w:tcW w:w="3686"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Оқушының іс-әрекеті</w:t>
            </w:r>
          </w:p>
        </w:tc>
        <w:tc>
          <w:tcPr>
            <w:tcW w:w="2268"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Бағалау</w:t>
            </w:r>
          </w:p>
        </w:tc>
        <w:tc>
          <w:tcPr>
            <w:tcW w:w="1559"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Ресурстар</w:t>
            </w:r>
          </w:p>
        </w:tc>
      </w:tr>
      <w:tr w:rsidR="005D0380" w:rsidRPr="005D0380" w:rsidTr="005D0380">
        <w:tc>
          <w:tcPr>
            <w:tcW w:w="1701"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Сабақтың басы</w:t>
            </w:r>
          </w:p>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Қызығушылықты ояту</w:t>
            </w:r>
          </w:p>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3 мин.</w:t>
            </w:r>
          </w:p>
        </w:tc>
        <w:tc>
          <w:tcPr>
            <w:tcW w:w="2268" w:type="dxa"/>
            <w:tcBorders>
              <w:top w:val="single" w:sz="4" w:space="0" w:color="auto"/>
              <w:left w:val="single" w:sz="4" w:space="0" w:color="auto"/>
              <w:bottom w:val="single" w:sz="4" w:space="0" w:color="auto"/>
              <w:right w:val="single" w:sz="4" w:space="0" w:color="auto"/>
            </w:tcBorders>
          </w:tcPr>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І.Ұйымдастыру кезеңі:</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b/>
                <w:sz w:val="20"/>
                <w:szCs w:val="20"/>
                <w:lang w:val="kk-KZ"/>
              </w:rPr>
              <w:t xml:space="preserve">а) </w:t>
            </w:r>
            <w:r w:rsidRPr="005D0380">
              <w:rPr>
                <w:rFonts w:ascii="Times New Roman" w:hAnsi="Times New Roman" w:cs="Times New Roman"/>
                <w:sz w:val="20"/>
                <w:szCs w:val="20"/>
                <w:lang w:val="kk-KZ"/>
              </w:rPr>
              <w:t>Оқушылармен сәлемдесу, түгендеу. Психологиялық жағымды ахуал туғызу үшін</w:t>
            </w:r>
            <w:r w:rsidRPr="005D0380">
              <w:rPr>
                <w:rFonts w:ascii="Times New Roman" w:hAnsi="Times New Roman" w:cs="Times New Roman"/>
                <w:b/>
                <w:sz w:val="20"/>
                <w:szCs w:val="20"/>
                <w:lang w:val="kk-KZ"/>
              </w:rPr>
              <w:t xml:space="preserve"> «</w:t>
            </w:r>
            <w:r w:rsidRPr="005D0380">
              <w:rPr>
                <w:rFonts w:ascii="Times New Roman" w:hAnsi="Times New Roman" w:cs="Times New Roman"/>
                <w:b/>
                <w:bCs/>
                <w:sz w:val="20"/>
                <w:szCs w:val="20"/>
                <w:shd w:val="clear" w:color="auto" w:fill="FFFFFF"/>
                <w:lang w:val="kk-KZ"/>
              </w:rPr>
              <w:t>«Гүлмен тілек»</w:t>
            </w:r>
            <w:r w:rsidRPr="005D0380">
              <w:rPr>
                <w:rFonts w:ascii="Times New Roman" w:hAnsi="Times New Roman" w:cs="Times New Roman"/>
                <w:b/>
                <w:sz w:val="20"/>
                <w:szCs w:val="20"/>
                <w:lang w:val="kk-KZ"/>
              </w:rPr>
              <w:t>»</w:t>
            </w:r>
            <w:r w:rsidRPr="005D0380">
              <w:rPr>
                <w:rFonts w:ascii="Times New Roman" w:hAnsi="Times New Roman" w:cs="Times New Roman"/>
                <w:sz w:val="20"/>
                <w:szCs w:val="20"/>
                <w:lang w:val="kk-KZ"/>
              </w:rPr>
              <w:t xml:space="preserve"> әдісін пайдаланып, оқушылар бір- біріне жақсы тілектер айту арқылы жіпті лақтырады.</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ә). Топ ережесін еске түсіру.</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б). Топтастыру.</w:t>
            </w:r>
          </w:p>
        </w:tc>
        <w:tc>
          <w:tcPr>
            <w:tcW w:w="3686" w:type="dxa"/>
            <w:tcBorders>
              <w:top w:val="single" w:sz="4" w:space="0" w:color="auto"/>
              <w:left w:val="single" w:sz="4" w:space="0" w:color="auto"/>
              <w:bottom w:val="single" w:sz="4" w:space="0" w:color="auto"/>
              <w:right w:val="single" w:sz="4" w:space="0" w:color="auto"/>
            </w:tcBorders>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Сап түзеп тұру арқылы 1, 2 санын реттілікпен саналу арқылы екі топқа бірігеді.</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І-топ:</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ІІ-топ</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ІІІ-топ</w:t>
            </w:r>
          </w:p>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Топтың ережесі:</w:t>
            </w:r>
          </w:p>
          <w:p w:rsidR="005D0380" w:rsidRPr="005D0380" w:rsidRDefault="005D0380" w:rsidP="005D0380">
            <w:pPr>
              <w:widowControl w:val="0"/>
              <w:numPr>
                <w:ilvl w:val="0"/>
                <w:numId w:val="1"/>
              </w:numPr>
              <w:ind w:left="0" w:hanging="283"/>
              <w:contextualSpacing/>
              <w:rPr>
                <w:rFonts w:ascii="Times New Roman" w:eastAsia="Times New Roman" w:hAnsi="Times New Roman" w:cs="Times New Roman"/>
                <w:iCs/>
                <w:sz w:val="20"/>
                <w:szCs w:val="20"/>
                <w:lang w:val="kk-KZ"/>
              </w:rPr>
            </w:pPr>
            <w:r w:rsidRPr="005D0380">
              <w:rPr>
                <w:rFonts w:ascii="Times New Roman" w:eastAsia="Times New Roman" w:hAnsi="Times New Roman" w:cs="Times New Roman"/>
                <w:iCs/>
                <w:sz w:val="20"/>
                <w:szCs w:val="20"/>
                <w:lang w:val="kk-KZ"/>
              </w:rPr>
              <w:t>ТҚЕ сақтау.</w:t>
            </w:r>
          </w:p>
          <w:p w:rsidR="005D0380" w:rsidRPr="005D0380" w:rsidRDefault="005D0380" w:rsidP="005D0380">
            <w:pPr>
              <w:widowControl w:val="0"/>
              <w:numPr>
                <w:ilvl w:val="0"/>
                <w:numId w:val="1"/>
              </w:numPr>
              <w:ind w:left="0" w:hanging="283"/>
              <w:contextualSpacing/>
              <w:rPr>
                <w:rFonts w:ascii="Times New Roman" w:eastAsia="Times New Roman" w:hAnsi="Times New Roman" w:cs="Times New Roman"/>
                <w:iCs/>
                <w:sz w:val="20"/>
                <w:szCs w:val="20"/>
                <w:lang w:val="kk-KZ"/>
              </w:rPr>
            </w:pPr>
            <w:r w:rsidRPr="005D0380">
              <w:rPr>
                <w:rFonts w:ascii="Times New Roman" w:eastAsia="Times New Roman" w:hAnsi="Times New Roman" w:cs="Times New Roman"/>
                <w:iCs/>
                <w:sz w:val="20"/>
                <w:szCs w:val="20"/>
                <w:lang w:val="kk-KZ"/>
              </w:rPr>
              <w:t>Топ басшысына бағыну.</w:t>
            </w:r>
          </w:p>
          <w:p w:rsidR="005D0380" w:rsidRPr="005D0380" w:rsidRDefault="005D0380" w:rsidP="005D0380">
            <w:pPr>
              <w:widowControl w:val="0"/>
              <w:numPr>
                <w:ilvl w:val="0"/>
                <w:numId w:val="1"/>
              </w:numPr>
              <w:ind w:left="0" w:hanging="283"/>
              <w:contextualSpacing/>
              <w:rPr>
                <w:rFonts w:ascii="Times New Roman" w:eastAsia="Times New Roman" w:hAnsi="Times New Roman" w:cs="Times New Roman"/>
                <w:iCs/>
                <w:sz w:val="20"/>
                <w:szCs w:val="20"/>
                <w:lang w:val="kk-KZ"/>
              </w:rPr>
            </w:pPr>
            <w:r w:rsidRPr="005D0380">
              <w:rPr>
                <w:rFonts w:ascii="Times New Roman" w:eastAsia="Times New Roman" w:hAnsi="Times New Roman" w:cs="Times New Roman"/>
                <w:iCs/>
                <w:sz w:val="20"/>
                <w:szCs w:val="20"/>
                <w:lang w:val="kk-KZ"/>
              </w:rPr>
              <w:t>Белсенді болу.</w:t>
            </w:r>
          </w:p>
          <w:p w:rsidR="005D0380" w:rsidRPr="005D0380" w:rsidRDefault="005D0380" w:rsidP="005D0380">
            <w:pPr>
              <w:widowControl w:val="0"/>
              <w:numPr>
                <w:ilvl w:val="0"/>
                <w:numId w:val="1"/>
              </w:numPr>
              <w:ind w:left="0" w:hanging="283"/>
              <w:contextualSpacing/>
              <w:rPr>
                <w:rFonts w:ascii="Times New Roman" w:eastAsia="Times New Roman" w:hAnsi="Times New Roman" w:cs="Times New Roman"/>
                <w:iCs/>
                <w:sz w:val="20"/>
                <w:szCs w:val="20"/>
                <w:lang w:val="kk-KZ"/>
              </w:rPr>
            </w:pPr>
            <w:r w:rsidRPr="005D0380">
              <w:rPr>
                <w:rFonts w:ascii="Times New Roman" w:eastAsia="Times New Roman" w:hAnsi="Times New Roman" w:cs="Times New Roman"/>
                <w:iCs/>
                <w:sz w:val="20"/>
                <w:szCs w:val="20"/>
                <w:lang w:val="kk-KZ"/>
              </w:rPr>
              <w:t>Бір-бірін тыңдау, өз пікірімен ашық бөлісу, басқалардың пікіріне құрметпен қарау.</w:t>
            </w:r>
          </w:p>
          <w:p w:rsidR="005D0380" w:rsidRPr="005D0380" w:rsidRDefault="005D0380" w:rsidP="005D0380">
            <w:pPr>
              <w:widowControl w:val="0"/>
              <w:numPr>
                <w:ilvl w:val="0"/>
                <w:numId w:val="1"/>
              </w:numPr>
              <w:ind w:left="0" w:hanging="283"/>
              <w:contextualSpacing/>
              <w:rPr>
                <w:rFonts w:ascii="Times New Roman" w:eastAsia="Times New Roman" w:hAnsi="Times New Roman" w:cs="Times New Roman"/>
                <w:iCs/>
                <w:sz w:val="20"/>
                <w:szCs w:val="20"/>
                <w:lang w:val="kk-KZ"/>
              </w:rPr>
            </w:pPr>
            <w:r w:rsidRPr="005D0380">
              <w:rPr>
                <w:rFonts w:ascii="Times New Roman" w:eastAsia="Times New Roman" w:hAnsi="Times New Roman" w:cs="Times New Roman"/>
                <w:iCs/>
                <w:sz w:val="20"/>
                <w:szCs w:val="20"/>
                <w:lang w:val="kk-KZ"/>
              </w:rPr>
              <w:t>Уақыт шегінде жұмыс жасау.</w:t>
            </w:r>
          </w:p>
        </w:tc>
        <w:tc>
          <w:tcPr>
            <w:tcW w:w="2268"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b/>
                <w:sz w:val="20"/>
                <w:szCs w:val="20"/>
                <w:lang w:val="kk-KZ"/>
              </w:rPr>
              <w:t xml:space="preserve">Мақсаты: </w:t>
            </w:r>
            <w:r w:rsidRPr="005D0380">
              <w:rPr>
                <w:rFonts w:ascii="Times New Roman" w:hAnsi="Times New Roman" w:cs="Times New Roman"/>
                <w:sz w:val="20"/>
                <w:szCs w:val="20"/>
                <w:lang w:val="kk-KZ"/>
              </w:rPr>
              <w:t>Оқушылар бір-біріне тілек білдіреді, тыңдау дағдыларын дамытуға бағытталады, сондай-ақ барлық оқушылардың қатыстырылуы арқылы сабаққа белсенділігі артады.</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b/>
                <w:sz w:val="20"/>
                <w:szCs w:val="20"/>
                <w:lang w:val="kk-KZ"/>
              </w:rPr>
              <w:t xml:space="preserve">Тиімділігі: </w:t>
            </w:r>
            <w:r w:rsidRPr="005D0380">
              <w:rPr>
                <w:rFonts w:ascii="Times New Roman" w:hAnsi="Times New Roman" w:cs="Times New Roman"/>
                <w:sz w:val="20"/>
                <w:szCs w:val="20"/>
                <w:lang w:val="kk-KZ"/>
              </w:rPr>
              <w:t>Оқушылар бір-біріне тілек айту арқылы жақындасады, көңіл күйін көтереді және бауырмалдығын оятады.</w:t>
            </w:r>
          </w:p>
        </w:tc>
        <w:tc>
          <w:tcPr>
            <w:tcW w:w="1559" w:type="dxa"/>
            <w:tcBorders>
              <w:top w:val="single" w:sz="4" w:space="0" w:color="auto"/>
              <w:left w:val="single" w:sz="4" w:space="0" w:color="auto"/>
              <w:bottom w:val="single" w:sz="4" w:space="0" w:color="auto"/>
              <w:right w:val="single" w:sz="4" w:space="0" w:color="auto"/>
            </w:tcBorders>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Гул шоғы</w:t>
            </w:r>
          </w:p>
        </w:tc>
      </w:tr>
      <w:tr w:rsidR="005D0380" w:rsidRPr="00BD3D33" w:rsidTr="005D0380">
        <w:tc>
          <w:tcPr>
            <w:tcW w:w="1701" w:type="dxa"/>
            <w:tcBorders>
              <w:top w:val="single" w:sz="4" w:space="0" w:color="auto"/>
              <w:left w:val="single" w:sz="4" w:space="0" w:color="auto"/>
              <w:bottom w:val="single" w:sz="4" w:space="0" w:color="auto"/>
              <w:right w:val="single" w:sz="4" w:space="0" w:color="auto"/>
            </w:tcBorders>
          </w:tcPr>
          <w:p w:rsidR="005D0380" w:rsidRPr="005D0380" w:rsidRDefault="005D0380" w:rsidP="005D0380">
            <w:pPr>
              <w:tabs>
                <w:tab w:val="left" w:pos="-98"/>
                <w:tab w:val="left" w:pos="4500"/>
              </w:tabs>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Жаңа сабаққа кіріспе</w:t>
            </w:r>
          </w:p>
          <w:p w:rsidR="005D0380" w:rsidRPr="005D0380" w:rsidRDefault="005D0380" w:rsidP="005D0380">
            <w:pPr>
              <w:tabs>
                <w:tab w:val="left" w:pos="-98"/>
                <w:tab w:val="left" w:pos="4500"/>
              </w:tabs>
              <w:contextualSpacing/>
              <w:rPr>
                <w:rFonts w:ascii="Times New Roman" w:hAnsi="Times New Roman" w:cs="Times New Roman"/>
                <w:sz w:val="20"/>
                <w:szCs w:val="20"/>
                <w:lang w:val="kk-KZ"/>
              </w:rPr>
            </w:pPr>
            <w:r w:rsidRPr="005D0380">
              <w:rPr>
                <w:rFonts w:ascii="Times New Roman" w:hAnsi="Times New Roman" w:cs="Times New Roman"/>
                <w:b/>
                <w:sz w:val="20"/>
                <w:szCs w:val="20"/>
                <w:lang w:val="kk-KZ"/>
              </w:rPr>
              <w:t>7 мин</w:t>
            </w:r>
            <w:r>
              <w:rPr>
                <w:rFonts w:ascii="Times New Roman" w:hAnsi="Times New Roman" w:cs="Times New Roman"/>
                <w:b/>
                <w:sz w:val="20"/>
                <w:szCs w:val="20"/>
                <w:lang w:val="kk-KZ"/>
              </w:rPr>
              <w:t>.</w:t>
            </w:r>
          </w:p>
        </w:tc>
        <w:tc>
          <w:tcPr>
            <w:tcW w:w="2268" w:type="dxa"/>
            <w:tcBorders>
              <w:top w:val="single" w:sz="4" w:space="0" w:color="auto"/>
              <w:left w:val="single" w:sz="4" w:space="0" w:color="auto"/>
              <w:bottom w:val="single" w:sz="4" w:space="0" w:color="auto"/>
              <w:right w:val="single" w:sz="4" w:space="0" w:color="auto"/>
            </w:tcBorders>
          </w:tcPr>
          <w:p w:rsidR="005D0380" w:rsidRPr="005D0380" w:rsidRDefault="005D0380" w:rsidP="005D0380">
            <w:pPr>
              <w:tabs>
                <w:tab w:val="left" w:pos="-98"/>
                <w:tab w:val="left" w:pos="4500"/>
              </w:tabs>
              <w:contextualSpacing/>
              <w:rPr>
                <w:rFonts w:ascii="Times New Roman" w:hAnsi="Times New Roman" w:cs="Times New Roman"/>
                <w:sz w:val="20"/>
                <w:szCs w:val="20"/>
                <w:lang w:val="kk-KZ"/>
              </w:rPr>
            </w:pPr>
            <w:r w:rsidRPr="005D0380">
              <w:rPr>
                <w:rFonts w:ascii="Times New Roman" w:hAnsi="Times New Roman" w:cs="Times New Roman"/>
                <w:b/>
                <w:sz w:val="20"/>
                <w:szCs w:val="20"/>
                <w:lang w:val="kk-KZ"/>
              </w:rPr>
              <w:t xml:space="preserve">(Ұ) «Миға шабуыл» </w:t>
            </w:r>
            <w:r w:rsidRPr="005D0380">
              <w:rPr>
                <w:rFonts w:ascii="Times New Roman" w:hAnsi="Times New Roman" w:cs="Times New Roman"/>
                <w:sz w:val="20"/>
                <w:szCs w:val="20"/>
                <w:lang w:val="kk-KZ"/>
              </w:rPr>
              <w:t>әдісі арқыл</w:t>
            </w:r>
            <w:r>
              <w:rPr>
                <w:rFonts w:ascii="Times New Roman" w:hAnsi="Times New Roman" w:cs="Times New Roman"/>
                <w:sz w:val="20"/>
                <w:szCs w:val="20"/>
                <w:lang w:val="kk-KZ"/>
              </w:rPr>
              <w:t>ы өткен тақырыппен жаңа сабақты</w:t>
            </w:r>
            <w:r w:rsidRPr="005D0380">
              <w:rPr>
                <w:rFonts w:ascii="Times New Roman" w:hAnsi="Times New Roman" w:cs="Times New Roman"/>
                <w:sz w:val="20"/>
                <w:szCs w:val="20"/>
                <w:lang w:val="kk-KZ"/>
              </w:rPr>
              <w:t xml:space="preserve"> байланыстыру мақсатында ой қозғау сұрақтарын ұжымдық талқылау. Оқушыларға жалпылама төмендег</w:t>
            </w:r>
            <w:r>
              <w:rPr>
                <w:rFonts w:ascii="Times New Roman" w:hAnsi="Times New Roman" w:cs="Times New Roman"/>
                <w:sz w:val="20"/>
                <w:szCs w:val="20"/>
                <w:lang w:val="kk-KZ"/>
              </w:rPr>
              <w:t>і сұрақтар және жаттығу түрлері</w:t>
            </w:r>
            <w:r w:rsidRPr="005D0380">
              <w:rPr>
                <w:rFonts w:ascii="Times New Roman" w:hAnsi="Times New Roman" w:cs="Times New Roman"/>
                <w:sz w:val="20"/>
                <w:szCs w:val="20"/>
                <w:lang w:val="kk-KZ"/>
              </w:rPr>
              <w:t xml:space="preserve"> беріледі. Әр оқушы өз оймен бөліседі.</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Өзгенің пікірін толықтырады.</w:t>
            </w:r>
          </w:p>
        </w:tc>
        <w:tc>
          <w:tcPr>
            <w:tcW w:w="3686" w:type="dxa"/>
            <w:tcBorders>
              <w:top w:val="single" w:sz="4" w:space="0" w:color="auto"/>
              <w:left w:val="single" w:sz="4" w:space="0" w:color="auto"/>
              <w:bottom w:val="single" w:sz="4" w:space="0" w:color="auto"/>
              <w:right w:val="single" w:sz="4" w:space="0" w:color="auto"/>
            </w:tcBorders>
          </w:tcPr>
          <w:p w:rsidR="005D0380" w:rsidRPr="005D0380" w:rsidRDefault="005D0380" w:rsidP="005D0380">
            <w:pPr>
              <w:rPr>
                <w:rFonts w:ascii="Times New Roman" w:hAnsi="Times New Roman" w:cs="Times New Roman"/>
                <w:sz w:val="20"/>
                <w:szCs w:val="20"/>
                <w:lang w:val="kk-KZ"/>
              </w:rPr>
            </w:pPr>
            <w:r w:rsidRPr="005D0380">
              <w:rPr>
                <w:rFonts w:ascii="Times New Roman" w:hAnsi="Times New Roman" w:cs="Times New Roman"/>
                <w:sz w:val="20"/>
                <w:szCs w:val="20"/>
                <w:lang w:val="kk-KZ"/>
              </w:rPr>
              <w:t>1. Алкиндердің құрылысы.</w:t>
            </w:r>
          </w:p>
          <w:p w:rsidR="005D0380" w:rsidRPr="005D0380" w:rsidRDefault="005D0380" w:rsidP="005D0380">
            <w:pPr>
              <w:rPr>
                <w:rFonts w:ascii="Times New Roman" w:hAnsi="Times New Roman" w:cs="Times New Roman"/>
                <w:sz w:val="20"/>
                <w:szCs w:val="20"/>
                <w:lang w:val="kk-KZ"/>
              </w:rPr>
            </w:pPr>
            <w:r w:rsidRPr="005D0380">
              <w:rPr>
                <w:rFonts w:ascii="Times New Roman" w:hAnsi="Times New Roman" w:cs="Times New Roman"/>
                <w:sz w:val="20"/>
                <w:szCs w:val="20"/>
                <w:lang w:val="kk-KZ"/>
              </w:rPr>
              <w:t>2. Алкиндердің физикалық қасиеттері.</w:t>
            </w:r>
          </w:p>
          <w:p w:rsidR="005D0380" w:rsidRPr="005D0380" w:rsidRDefault="005D0380" w:rsidP="005D0380">
            <w:pPr>
              <w:rPr>
                <w:rFonts w:ascii="Times New Roman" w:hAnsi="Times New Roman" w:cs="Times New Roman"/>
                <w:sz w:val="20"/>
                <w:szCs w:val="20"/>
                <w:lang w:val="kk-KZ"/>
              </w:rPr>
            </w:pPr>
            <w:r w:rsidRPr="005D0380">
              <w:rPr>
                <w:rFonts w:ascii="Times New Roman" w:hAnsi="Times New Roman" w:cs="Times New Roman"/>
                <w:sz w:val="20"/>
                <w:szCs w:val="20"/>
                <w:lang w:val="kk-KZ"/>
              </w:rPr>
              <w:t>3. Алкиндердің жеке өкілдері және олардың қолданылуы.</w:t>
            </w:r>
          </w:p>
          <w:p w:rsidR="005D0380" w:rsidRPr="005D0380" w:rsidRDefault="005D0380" w:rsidP="005D0380">
            <w:pPr>
              <w:rPr>
                <w:rFonts w:ascii="Times New Roman" w:hAnsi="Times New Roman" w:cs="Times New Roman"/>
                <w:sz w:val="20"/>
                <w:szCs w:val="20"/>
                <w:lang w:val="kk-KZ"/>
              </w:rPr>
            </w:pPr>
            <w:r w:rsidRPr="005D0380">
              <w:rPr>
                <w:rFonts w:ascii="Times New Roman" w:hAnsi="Times New Roman" w:cs="Times New Roman"/>
                <w:sz w:val="20"/>
                <w:szCs w:val="20"/>
                <w:lang w:val="kk-KZ"/>
              </w:rPr>
              <w:t>4. Алкиндердің жалпы формуласы.</w:t>
            </w:r>
          </w:p>
          <w:p w:rsidR="005D0380" w:rsidRPr="005D0380" w:rsidRDefault="005D0380" w:rsidP="005D0380">
            <w:pPr>
              <w:rPr>
                <w:rFonts w:ascii="Times New Roman" w:hAnsi="Times New Roman" w:cs="Times New Roman"/>
                <w:sz w:val="20"/>
                <w:szCs w:val="20"/>
                <w:lang w:val="kk-KZ"/>
              </w:rPr>
            </w:pPr>
            <w:r w:rsidRPr="005D0380">
              <w:rPr>
                <w:rFonts w:ascii="Times New Roman" w:hAnsi="Times New Roman" w:cs="Times New Roman"/>
                <w:sz w:val="20"/>
                <w:szCs w:val="20"/>
                <w:lang w:val="kk-KZ"/>
              </w:rPr>
              <w:t>5. Қанықпаған көмірсутектерді ата.</w:t>
            </w:r>
          </w:p>
          <w:p w:rsidR="005D0380" w:rsidRPr="005D0380" w:rsidRDefault="005D0380" w:rsidP="005D0380">
            <w:pPr>
              <w:rPr>
                <w:rFonts w:ascii="Times New Roman" w:hAnsi="Times New Roman" w:cs="Times New Roman"/>
                <w:sz w:val="20"/>
                <w:szCs w:val="20"/>
                <w:lang w:val="kk-KZ"/>
              </w:rPr>
            </w:pPr>
            <w:r w:rsidRPr="005D0380">
              <w:rPr>
                <w:rFonts w:ascii="Times New Roman" w:hAnsi="Times New Roman" w:cs="Times New Roman"/>
                <w:sz w:val="20"/>
                <w:szCs w:val="20"/>
                <w:lang w:val="kk-KZ"/>
              </w:rPr>
              <w:t>6. Алкиндердің атаулары мен изомерлері.</w:t>
            </w:r>
          </w:p>
          <w:p w:rsidR="005D0380" w:rsidRPr="005D0380" w:rsidRDefault="005D0380" w:rsidP="005D0380">
            <w:pPr>
              <w:rPr>
                <w:rFonts w:ascii="Times New Roman" w:hAnsi="Times New Roman" w:cs="Times New Roman"/>
                <w:sz w:val="20"/>
                <w:szCs w:val="20"/>
                <w:lang w:val="kk-KZ"/>
              </w:rPr>
            </w:pPr>
            <w:r w:rsidRPr="005D0380">
              <w:rPr>
                <w:rFonts w:ascii="Times New Roman" w:hAnsi="Times New Roman" w:cs="Times New Roman"/>
                <w:sz w:val="20"/>
                <w:szCs w:val="20"/>
                <w:lang w:val="kk-KZ"/>
              </w:rPr>
              <w:t>7. Алкиндердің химиялық қасиеттерін сипатта.</w:t>
            </w:r>
          </w:p>
          <w:p w:rsidR="005D0380" w:rsidRPr="005D0380" w:rsidRDefault="005D0380" w:rsidP="005D0380">
            <w:pPr>
              <w:rPr>
                <w:rFonts w:ascii="Times New Roman" w:hAnsi="Times New Roman" w:cs="Times New Roman"/>
                <w:sz w:val="20"/>
                <w:szCs w:val="20"/>
                <w:lang w:val="kk-KZ"/>
              </w:rPr>
            </w:pPr>
            <w:r w:rsidRPr="005D0380">
              <w:rPr>
                <w:rFonts w:ascii="Times New Roman" w:hAnsi="Times New Roman" w:cs="Times New Roman"/>
                <w:sz w:val="20"/>
                <w:szCs w:val="20"/>
                <w:lang w:val="kk-KZ"/>
              </w:rPr>
              <w:t>8. Көмірсутектер қалай жіктеледі.</w:t>
            </w:r>
          </w:p>
          <w:p w:rsidR="005D0380" w:rsidRPr="005D0380" w:rsidRDefault="005D0380" w:rsidP="005D0380">
            <w:pPr>
              <w:rPr>
                <w:rFonts w:ascii="Times New Roman" w:hAnsi="Times New Roman" w:cs="Times New Roman"/>
                <w:sz w:val="20"/>
                <w:szCs w:val="20"/>
                <w:lang w:val="kk-KZ"/>
              </w:rPr>
            </w:pPr>
            <w:r w:rsidRPr="005D0380">
              <w:rPr>
                <w:rFonts w:ascii="Times New Roman" w:hAnsi="Times New Roman" w:cs="Times New Roman"/>
                <w:sz w:val="20"/>
                <w:szCs w:val="20"/>
                <w:lang w:val="kk-KZ"/>
              </w:rPr>
              <w:t>9. Қаныққан көмірсутектерді ата.</w:t>
            </w:r>
          </w:p>
          <w:p w:rsidR="005D0380" w:rsidRPr="005D0380" w:rsidRDefault="005D0380" w:rsidP="005D0380">
            <w:pPr>
              <w:rPr>
                <w:rFonts w:ascii="Times New Roman" w:hAnsi="Times New Roman" w:cs="Times New Roman"/>
                <w:sz w:val="20"/>
                <w:szCs w:val="20"/>
                <w:lang w:val="kk-KZ"/>
              </w:rPr>
            </w:pPr>
            <w:r w:rsidRPr="005D0380">
              <w:rPr>
                <w:rFonts w:ascii="Times New Roman" w:hAnsi="Times New Roman" w:cs="Times New Roman"/>
                <w:sz w:val="20"/>
                <w:szCs w:val="20"/>
                <w:lang w:val="kk-KZ"/>
              </w:rPr>
              <w:t>10. Алкиндердің алынуы.</w:t>
            </w:r>
          </w:p>
        </w:tc>
        <w:tc>
          <w:tcPr>
            <w:tcW w:w="2268"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b/>
                <w:sz w:val="20"/>
                <w:szCs w:val="20"/>
                <w:lang w:val="kk-KZ"/>
              </w:rPr>
              <w:t>Мақсаты:</w:t>
            </w:r>
            <w:r w:rsidRPr="005D0380">
              <w:rPr>
                <w:rFonts w:ascii="Times New Roman" w:hAnsi="Times New Roman" w:cs="Times New Roman"/>
                <w:sz w:val="20"/>
                <w:szCs w:val="20"/>
                <w:lang w:val="kk-KZ"/>
              </w:rPr>
              <w:t xml:space="preserve"> Жылдам әрі функционалды түрде сыни ойлануды дамыту.</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b/>
                <w:sz w:val="20"/>
                <w:szCs w:val="20"/>
                <w:lang w:val="kk-KZ"/>
              </w:rPr>
              <w:t>Тиімділігі:</w:t>
            </w:r>
            <w:r w:rsidRPr="005D0380">
              <w:rPr>
                <w:rFonts w:ascii="Times New Roman" w:hAnsi="Times New Roman" w:cs="Times New Roman"/>
                <w:sz w:val="20"/>
                <w:szCs w:val="20"/>
                <w:lang w:val="kk-KZ"/>
              </w:rPr>
              <w:t xml:space="preserve"> оқушының танымдық дағдысы артады. Сонымен қатар оқушыға сабақтың өмірмен байланысын көрсетеді және сабақтың тақырыбы мен мақсатын анықтауға мүмкіндік береді.</w:t>
            </w:r>
          </w:p>
        </w:tc>
        <w:tc>
          <w:tcPr>
            <w:tcW w:w="1559"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b/>
                <w:sz w:val="20"/>
                <w:szCs w:val="20"/>
                <w:lang w:val="kk-KZ"/>
              </w:rPr>
              <w:t xml:space="preserve">Өз ойын дұрыс мағынада білдіріп, </w:t>
            </w:r>
            <w:r w:rsidRPr="005D0380">
              <w:rPr>
                <w:rFonts w:ascii="Times New Roman" w:hAnsi="Times New Roman" w:cs="Times New Roman"/>
                <w:sz w:val="20"/>
                <w:szCs w:val="20"/>
                <w:lang w:val="kk-KZ"/>
              </w:rPr>
              <w:t xml:space="preserve">талқылауға белсенділікпен қатысқан оқушыға </w:t>
            </w:r>
            <w:r w:rsidRPr="005D0380">
              <w:rPr>
                <w:rFonts w:ascii="Times New Roman" w:hAnsi="Times New Roman" w:cs="Times New Roman"/>
                <w:iCs/>
                <w:sz w:val="20"/>
                <w:szCs w:val="20"/>
                <w:lang w:val="kk-KZ"/>
              </w:rPr>
              <w:t>«Жарайсың!» деген мадақтау сөзімен</w:t>
            </w:r>
            <w:r w:rsidRPr="005D0380">
              <w:rPr>
                <w:rFonts w:ascii="Times New Roman" w:hAnsi="Times New Roman" w:cs="Times New Roman"/>
                <w:sz w:val="20"/>
                <w:szCs w:val="20"/>
                <w:lang w:val="kk-KZ"/>
              </w:rPr>
              <w:t xml:space="preserve"> ынталандыру.</w:t>
            </w:r>
          </w:p>
        </w:tc>
      </w:tr>
      <w:tr w:rsidR="005D0380" w:rsidRPr="005D0380" w:rsidTr="005D0380">
        <w:tc>
          <w:tcPr>
            <w:tcW w:w="1701"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b/>
                <w:bCs/>
                <w:iCs/>
                <w:sz w:val="20"/>
                <w:szCs w:val="20"/>
                <w:lang w:val="kk-KZ"/>
              </w:rPr>
            </w:pPr>
            <w:r w:rsidRPr="005D0380">
              <w:rPr>
                <w:rFonts w:ascii="Times New Roman" w:hAnsi="Times New Roman" w:cs="Times New Roman"/>
                <w:b/>
                <w:bCs/>
                <w:iCs/>
                <w:sz w:val="20"/>
                <w:szCs w:val="20"/>
                <w:lang w:val="kk-KZ"/>
              </w:rPr>
              <w:t xml:space="preserve">Сабақтың </w:t>
            </w:r>
            <w:r w:rsidRPr="005D0380">
              <w:rPr>
                <w:rFonts w:ascii="Times New Roman" w:hAnsi="Times New Roman" w:cs="Times New Roman"/>
                <w:b/>
                <w:bCs/>
                <w:iCs/>
                <w:sz w:val="20"/>
                <w:szCs w:val="20"/>
                <w:lang w:val="kk-KZ"/>
              </w:rPr>
              <w:lastRenderedPageBreak/>
              <w:t>ортасы</w:t>
            </w:r>
          </w:p>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 xml:space="preserve">Мағынаны </w:t>
            </w:r>
            <w:r>
              <w:rPr>
                <w:rFonts w:ascii="Times New Roman" w:hAnsi="Times New Roman" w:cs="Times New Roman"/>
                <w:b/>
                <w:sz w:val="20"/>
                <w:szCs w:val="20"/>
                <w:lang w:val="kk-KZ"/>
              </w:rPr>
              <w:t>ашу</w:t>
            </w:r>
          </w:p>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5 мин.</w:t>
            </w: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12 мин</w:t>
            </w:r>
            <w:r>
              <w:rPr>
                <w:rFonts w:ascii="Times New Roman" w:hAnsi="Times New Roman" w:cs="Times New Roman"/>
                <w:b/>
                <w:sz w:val="20"/>
                <w:szCs w:val="20"/>
                <w:lang w:val="kk-KZ"/>
              </w:rPr>
              <w:t>.</w:t>
            </w:r>
          </w:p>
        </w:tc>
        <w:tc>
          <w:tcPr>
            <w:tcW w:w="2268"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lastRenderedPageBreak/>
              <w:t xml:space="preserve">Оқулықтағы жаңа </w:t>
            </w:r>
            <w:r w:rsidRPr="005D0380">
              <w:rPr>
                <w:rFonts w:ascii="Times New Roman" w:hAnsi="Times New Roman" w:cs="Times New Roman"/>
                <w:sz w:val="20"/>
                <w:szCs w:val="20"/>
                <w:lang w:val="kk-KZ"/>
              </w:rPr>
              <w:lastRenderedPageBreak/>
              <w:t>сабақтың мәтінін оқуға тапсырма береді</w:t>
            </w:r>
          </w:p>
        </w:tc>
        <w:tc>
          <w:tcPr>
            <w:tcW w:w="3686"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lastRenderedPageBreak/>
              <w:t xml:space="preserve">«Ассоциация» әдісі. Суреттен нені </w:t>
            </w:r>
            <w:r w:rsidRPr="005D0380">
              <w:rPr>
                <w:rFonts w:ascii="Times New Roman" w:hAnsi="Times New Roman" w:cs="Times New Roman"/>
                <w:sz w:val="20"/>
                <w:szCs w:val="20"/>
                <w:lang w:val="kk-KZ"/>
              </w:rPr>
              <w:lastRenderedPageBreak/>
              <w:t>көріп тұрғанын сұраймыз.</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noProof/>
                <w:sz w:val="20"/>
                <w:szCs w:val="20"/>
              </w:rPr>
              <w:drawing>
                <wp:inline distT="0" distB="0" distL="0" distR="0" wp14:anchorId="61A8AACE" wp14:editId="1EAD7AD4">
                  <wp:extent cx="964390" cy="1211580"/>
                  <wp:effectExtent l="19050" t="0" r="7160"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964390" cy="1211580"/>
                          </a:xfrm>
                          <a:prstGeom prst="rect">
                            <a:avLst/>
                          </a:prstGeom>
                          <a:noFill/>
                          <a:ln w="9525">
                            <a:noFill/>
                            <a:miter lim="800000"/>
                            <a:headEnd/>
                            <a:tailEnd/>
                          </a:ln>
                        </pic:spPr>
                      </pic:pic>
                    </a:graphicData>
                  </a:graphic>
                </wp:inline>
              </w:drawing>
            </w:r>
            <w:r w:rsidRPr="005D0380">
              <w:rPr>
                <w:rFonts w:ascii="Times New Roman" w:hAnsi="Times New Roman" w:cs="Times New Roman"/>
                <w:noProof/>
                <w:sz w:val="20"/>
                <w:szCs w:val="20"/>
              </w:rPr>
              <w:drawing>
                <wp:inline distT="0" distB="0" distL="0" distR="0" wp14:anchorId="004DD044" wp14:editId="443B6B7D">
                  <wp:extent cx="1162489" cy="1212850"/>
                  <wp:effectExtent l="0" t="0" r="0" b="635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65043" cy="1215515"/>
                          </a:xfrm>
                          <a:prstGeom prst="rect">
                            <a:avLst/>
                          </a:prstGeom>
                          <a:noFill/>
                          <a:ln w="9525">
                            <a:noFill/>
                            <a:miter lim="800000"/>
                            <a:headEnd/>
                            <a:tailEnd/>
                          </a:ln>
                        </pic:spPr>
                      </pic:pic>
                    </a:graphicData>
                  </a:graphic>
                </wp:inline>
              </w:drawing>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noProof/>
                <w:sz w:val="20"/>
                <w:szCs w:val="20"/>
              </w:rPr>
              <w:drawing>
                <wp:inline distT="0" distB="0" distL="0" distR="0" wp14:anchorId="36976963" wp14:editId="69B2CE0F">
                  <wp:extent cx="2173301" cy="1485900"/>
                  <wp:effectExtent l="0" t="0" r="0"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179401" cy="1490070"/>
                          </a:xfrm>
                          <a:prstGeom prst="rect">
                            <a:avLst/>
                          </a:prstGeom>
                          <a:noFill/>
                          <a:ln w="9525">
                            <a:noFill/>
                            <a:miter lim="800000"/>
                            <a:headEnd/>
                            <a:tailEnd/>
                          </a:ln>
                        </pic:spPr>
                      </pic:pic>
                    </a:graphicData>
                  </a:graphic>
                </wp:inline>
              </w:drawing>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Осы көрсетілген суреттер бензолдың қасиеттерін сипаттайды.</w:t>
            </w:r>
          </w:p>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Оқулықты оқып танысып шығады. Тірек сөздермен танысып, өз дәптерлеріне жазып алады</w:t>
            </w:r>
          </w:p>
          <w:p w:rsidR="005D0380" w:rsidRPr="005D0380" w:rsidRDefault="005D0380" w:rsidP="005D0380">
            <w:pPr>
              <w:pStyle w:val="a6"/>
              <w:spacing w:before="0" w:beforeAutospacing="0" w:after="0" w:afterAutospacing="0"/>
              <w:rPr>
                <w:sz w:val="20"/>
                <w:szCs w:val="20"/>
                <w:lang w:val="kk-KZ"/>
              </w:rPr>
            </w:pPr>
            <w:r w:rsidRPr="005D0380">
              <w:rPr>
                <w:sz w:val="20"/>
                <w:szCs w:val="20"/>
                <w:lang w:val="kk-KZ"/>
              </w:rPr>
              <w:t xml:space="preserve">Арендердің алғашқы табылған мүшелерінің өздеріне тән жағымды иістері болғандықтан, оларды араматты көмірсутектер деп те атайды. Бірақ кейінірек ароматты көмірсутектерге жататын көптеген заттардың хош иістері болмайтыны анықталды. Осыған қарамай, тарихи қалыптасып қалған бұл атау осы кезге дейін қолданылып келеді. </w:t>
            </w:r>
            <w:r w:rsidRPr="005D0380">
              <w:rPr>
                <w:b/>
                <w:sz w:val="20"/>
                <w:szCs w:val="20"/>
                <w:lang w:val="kk-KZ"/>
              </w:rPr>
              <w:t xml:space="preserve">Арендер </w:t>
            </w:r>
            <w:r w:rsidRPr="005D0380">
              <w:rPr>
                <w:sz w:val="20"/>
                <w:szCs w:val="20"/>
                <w:lang w:val="kk-KZ"/>
              </w:rPr>
              <w:t xml:space="preserve">– молекулаларының құрамында бензол сақинасы бар </w:t>
            </w:r>
            <w:r w:rsidRPr="005D0380">
              <w:rPr>
                <w:b/>
                <w:sz w:val="20"/>
                <w:szCs w:val="20"/>
                <w:lang w:val="kk-KZ"/>
              </w:rPr>
              <w:t>жалпы формуласы СnН2n-6</w:t>
            </w:r>
            <w:r w:rsidRPr="005D0380">
              <w:rPr>
                <w:sz w:val="20"/>
                <w:szCs w:val="20"/>
                <w:lang w:val="kk-KZ"/>
              </w:rPr>
              <w:t xml:space="preserve"> болатын карбоциклді көмірсутектер. Арендердің ең қарапайым мүшесі- </w:t>
            </w:r>
            <w:r w:rsidRPr="005D0380">
              <w:rPr>
                <w:b/>
                <w:sz w:val="20"/>
                <w:szCs w:val="20"/>
                <w:lang w:val="kk-KZ"/>
              </w:rPr>
              <w:t>бензол С6Н6</w:t>
            </w:r>
            <w:r w:rsidRPr="005D0380">
              <w:rPr>
                <w:sz w:val="20"/>
                <w:szCs w:val="20"/>
                <w:lang w:val="kk-KZ"/>
              </w:rPr>
              <w:t xml:space="preserve">. Бензолдарды формуласына қарай өте қанықпаған қосылысқа жатқызуға болатынын байқауға болады. Араматты көмірсутектерді жүйелеу номенклатурасы бойынша </w:t>
            </w:r>
            <w:r w:rsidRPr="005D0380">
              <w:rPr>
                <w:b/>
                <w:sz w:val="20"/>
                <w:szCs w:val="20"/>
                <w:lang w:val="kk-KZ"/>
              </w:rPr>
              <w:t>арендер</w:t>
            </w:r>
            <w:r w:rsidRPr="005D0380">
              <w:rPr>
                <w:sz w:val="20"/>
                <w:szCs w:val="20"/>
                <w:lang w:val="kk-KZ"/>
              </w:rPr>
              <w:t xml:space="preserve"> деп атайды. Бензол молекуласының сутек атомдары көміртек радикалдарына алмасқанда, бензолдың радикалдары түзледі. Бензолдың гамологтарын атау үшін қалыптасқан тривиальды атауларда қолданылады: метилбензолды- толуол, диметилбензол-ксилол, изопропилбензолды – кумол, винилбензолды- стирол деп атайды. Молекуласында бірнеше радикалдары бар қосылыстарды атау үшін бензол сақинасындағы көміртек атомдары номерленіп, орынбасушылардың орны сандар арқылы көрсетіледі.</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noProof/>
                <w:sz w:val="20"/>
                <w:szCs w:val="20"/>
              </w:rPr>
              <w:lastRenderedPageBreak/>
              <w:drawing>
                <wp:inline distT="0" distB="0" distL="0" distR="0" wp14:anchorId="0B980027" wp14:editId="614A7E74">
                  <wp:extent cx="2184400" cy="1772644"/>
                  <wp:effectExtent l="0" t="0" r="6350" b="0"/>
                  <wp:docPr id="4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2182968" cy="1771482"/>
                          </a:xfrm>
                          <a:prstGeom prst="rect">
                            <a:avLst/>
                          </a:prstGeom>
                          <a:noFill/>
                          <a:ln w="9525">
                            <a:noFill/>
                            <a:miter lim="800000"/>
                            <a:headEnd/>
                            <a:tailEnd/>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hideMark/>
          </w:tcPr>
          <w:p w:rsid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lastRenderedPageBreak/>
              <w:t>Дескриптор:</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lastRenderedPageBreak/>
              <w:t>Жалпы - 3 балл</w:t>
            </w:r>
          </w:p>
          <w:p w:rsidR="005D0380" w:rsidRPr="005D0380" w:rsidRDefault="005D0380" w:rsidP="005D0380">
            <w:pPr>
              <w:contextualSpacing/>
              <w:rPr>
                <w:rFonts w:ascii="Times New Roman" w:hAnsi="Times New Roman" w:cs="Times New Roman"/>
                <w:sz w:val="20"/>
                <w:szCs w:val="20"/>
                <w:lang w:val="kk-KZ" w:eastAsia="en-GB"/>
              </w:rPr>
            </w:pPr>
            <w:r w:rsidRPr="005D0380">
              <w:rPr>
                <w:rFonts w:ascii="Times New Roman" w:hAnsi="Times New Roman" w:cs="Times New Roman"/>
                <w:sz w:val="20"/>
                <w:szCs w:val="20"/>
                <w:lang w:val="kk-KZ"/>
              </w:rPr>
              <w:t>1.</w:t>
            </w:r>
            <w:r>
              <w:rPr>
                <w:rFonts w:ascii="Times New Roman" w:hAnsi="Times New Roman" w:cs="Times New Roman"/>
                <w:sz w:val="20"/>
                <w:szCs w:val="20"/>
                <w:lang w:val="kk-KZ" w:eastAsia="en-GB"/>
              </w:rPr>
              <w:t xml:space="preserve"> Бензолдың </w:t>
            </w:r>
            <w:r w:rsidRPr="005D0380">
              <w:rPr>
                <w:rFonts w:ascii="Times New Roman" w:hAnsi="Times New Roman" w:cs="Times New Roman"/>
                <w:sz w:val="20"/>
                <w:szCs w:val="20"/>
                <w:lang w:val="kk-KZ" w:eastAsia="en-GB"/>
              </w:rPr>
              <w:t>жалпы қасиеттерін біледі</w:t>
            </w:r>
          </w:p>
        </w:tc>
        <w:tc>
          <w:tcPr>
            <w:tcW w:w="1559"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lastRenderedPageBreak/>
              <w:t xml:space="preserve">Тақырып </w:t>
            </w:r>
            <w:r w:rsidRPr="005D0380">
              <w:rPr>
                <w:rFonts w:ascii="Times New Roman" w:hAnsi="Times New Roman" w:cs="Times New Roman"/>
                <w:sz w:val="20"/>
                <w:szCs w:val="20"/>
                <w:lang w:val="kk-KZ"/>
              </w:rPr>
              <w:lastRenderedPageBreak/>
              <w:t>бойынша интернет желісін пайдаланып видеоролик көру.</w:t>
            </w:r>
          </w:p>
        </w:tc>
      </w:tr>
      <w:tr w:rsidR="005D0380" w:rsidRPr="00BD3D33" w:rsidTr="005D0380">
        <w:tc>
          <w:tcPr>
            <w:tcW w:w="1701" w:type="dxa"/>
            <w:tcBorders>
              <w:top w:val="single" w:sz="4" w:space="0" w:color="auto"/>
              <w:left w:val="single" w:sz="4" w:space="0" w:color="auto"/>
              <w:bottom w:val="single" w:sz="4" w:space="0" w:color="auto"/>
              <w:right w:val="single" w:sz="4" w:space="0" w:color="auto"/>
            </w:tcBorders>
          </w:tcPr>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lastRenderedPageBreak/>
              <w:t>2 мин</w:t>
            </w:r>
            <w:r>
              <w:rPr>
                <w:rFonts w:ascii="Times New Roman" w:hAnsi="Times New Roman" w:cs="Times New Roman"/>
                <w:b/>
                <w:sz w:val="20"/>
                <w:szCs w:val="20"/>
                <w:lang w:val="kk-KZ"/>
              </w:rPr>
              <w:t>.</w:t>
            </w:r>
          </w:p>
        </w:tc>
        <w:tc>
          <w:tcPr>
            <w:tcW w:w="2268"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Тапсырмалар айдарындағы 1-тапсырманы орындатады, бақылайды, мысал, үлгі көрсетеді.</w:t>
            </w:r>
          </w:p>
        </w:tc>
        <w:tc>
          <w:tcPr>
            <w:tcW w:w="3686"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1 Тапсырма</w:t>
            </w:r>
          </w:p>
          <w:p w:rsidR="005D0380" w:rsidRPr="005D0380" w:rsidRDefault="005D0380" w:rsidP="005D0380">
            <w:pPr>
              <w:rPr>
                <w:rFonts w:ascii="Times New Roman" w:hAnsi="Times New Roman" w:cs="Times New Roman"/>
                <w:sz w:val="20"/>
                <w:szCs w:val="20"/>
                <w:lang w:val="kk-KZ"/>
              </w:rPr>
            </w:pPr>
            <w:r w:rsidRPr="005D0380">
              <w:rPr>
                <w:rFonts w:ascii="Times New Roman" w:hAnsi="Times New Roman" w:cs="Times New Roman"/>
                <w:sz w:val="20"/>
                <w:szCs w:val="20"/>
                <w:lang w:val="kk-KZ"/>
              </w:rPr>
              <w:t>Бензолдың құрылысын атау</w:t>
            </w:r>
          </w:p>
          <w:p w:rsidR="005D0380" w:rsidRPr="005D0380" w:rsidRDefault="005D0380" w:rsidP="005D0380">
            <w:pPr>
              <w:rPr>
                <w:rFonts w:ascii="Times New Roman" w:hAnsi="Times New Roman" w:cs="Times New Roman"/>
                <w:sz w:val="20"/>
                <w:szCs w:val="20"/>
                <w:lang w:val="kk-KZ"/>
              </w:rPr>
            </w:pPr>
            <w:r w:rsidRPr="005D0380">
              <w:rPr>
                <w:rFonts w:ascii="Times New Roman" w:hAnsi="Times New Roman" w:cs="Times New Roman"/>
                <w:noProof/>
                <w:sz w:val="20"/>
                <w:szCs w:val="20"/>
              </w:rPr>
              <w:drawing>
                <wp:inline distT="0" distB="0" distL="0" distR="0" wp14:anchorId="242C8D5C" wp14:editId="5C37BF1D">
                  <wp:extent cx="2184400" cy="1898235"/>
                  <wp:effectExtent l="0" t="0" r="6350" b="6985"/>
                  <wp:docPr id="4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 cstate="print"/>
                          <a:srcRect l="39645" t="54465" r="35503" b="28658"/>
                          <a:stretch>
                            <a:fillRect/>
                          </a:stretch>
                        </pic:blipFill>
                        <pic:spPr bwMode="auto">
                          <a:xfrm>
                            <a:off x="0" y="0"/>
                            <a:ext cx="2182811" cy="1896854"/>
                          </a:xfrm>
                          <a:prstGeom prst="rect">
                            <a:avLst/>
                          </a:prstGeom>
                          <a:noFill/>
                          <a:ln w="9525">
                            <a:noFill/>
                            <a:miter lim="800000"/>
                            <a:headEnd/>
                            <a:tailEnd/>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Дескриптор:</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Жалпы - 3 балл</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1.Сызбаны сызады</w:t>
            </w:r>
          </w:p>
        </w:tc>
        <w:tc>
          <w:tcPr>
            <w:tcW w:w="1559"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ДК экраны</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9-сынып оқулығы.</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Жұмыс дәптерлері.</w:t>
            </w:r>
          </w:p>
        </w:tc>
      </w:tr>
      <w:tr w:rsidR="005D0380" w:rsidRPr="00BD3D33" w:rsidTr="005D0380">
        <w:tc>
          <w:tcPr>
            <w:tcW w:w="1701"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5 мин</w:t>
            </w:r>
            <w:r>
              <w:rPr>
                <w:rFonts w:ascii="Times New Roman" w:hAnsi="Times New Roman" w:cs="Times New Roman"/>
                <w:b/>
                <w:sz w:val="20"/>
                <w:szCs w:val="20"/>
                <w:lang w:val="kk-KZ"/>
              </w:rPr>
              <w:t>.</w:t>
            </w: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p>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5 мин</w:t>
            </w:r>
            <w:r>
              <w:rPr>
                <w:rFonts w:ascii="Times New Roman" w:hAnsi="Times New Roman" w:cs="Times New Roman"/>
                <w:b/>
                <w:sz w:val="20"/>
                <w:szCs w:val="20"/>
                <w:lang w:val="kk-KZ"/>
              </w:rPr>
              <w:t>.</w:t>
            </w:r>
          </w:p>
        </w:tc>
        <w:tc>
          <w:tcPr>
            <w:tcW w:w="2268"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Оқулықта берілген тапсырманы орындатады, бақылайды, мысал, үлгі көрсетеді.</w:t>
            </w:r>
          </w:p>
        </w:tc>
        <w:tc>
          <w:tcPr>
            <w:tcW w:w="3686" w:type="dxa"/>
            <w:tcBorders>
              <w:top w:val="single" w:sz="4" w:space="0" w:color="auto"/>
              <w:left w:val="single" w:sz="4" w:space="0" w:color="auto"/>
              <w:bottom w:val="single" w:sz="4" w:space="0" w:color="auto"/>
              <w:right w:val="single" w:sz="4" w:space="0" w:color="auto"/>
            </w:tcBorders>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b/>
                <w:sz w:val="20"/>
                <w:szCs w:val="20"/>
                <w:lang w:val="kk-KZ"/>
              </w:rPr>
              <w:t>2 Тапсырма.</w:t>
            </w:r>
            <w:r w:rsidRPr="005D0380">
              <w:rPr>
                <w:rFonts w:ascii="Times New Roman" w:hAnsi="Times New Roman" w:cs="Times New Roman"/>
                <w:sz w:val="20"/>
                <w:szCs w:val="20"/>
                <w:lang w:val="kk-KZ"/>
              </w:rPr>
              <w:t xml:space="preserve">Топтық және жеке жұмыс. </w:t>
            </w:r>
            <w:r w:rsidRPr="005D0380">
              <w:rPr>
                <w:rFonts w:ascii="Times New Roman" w:hAnsi="Times New Roman" w:cs="Times New Roman"/>
                <w:b/>
                <w:sz w:val="20"/>
                <w:szCs w:val="20"/>
                <w:lang w:val="kk-KZ"/>
              </w:rPr>
              <w:t>«Көңілді тізбектер»</w:t>
            </w:r>
            <w:r w:rsidRPr="005D0380">
              <w:rPr>
                <w:rFonts w:ascii="Times New Roman" w:hAnsi="Times New Roman" w:cs="Times New Roman"/>
                <w:sz w:val="20"/>
                <w:szCs w:val="20"/>
                <w:lang w:val="kk-KZ"/>
              </w:rPr>
              <w:t xml:space="preserve"> әдісі арқылы есептер шығару.</w:t>
            </w:r>
          </w:p>
          <w:p w:rsidR="005D0380" w:rsidRPr="005D0380" w:rsidRDefault="005D0380" w:rsidP="005D0380">
            <w:pPr>
              <w:pStyle w:val="a4"/>
              <w:numPr>
                <w:ilvl w:val="0"/>
                <w:numId w:val="2"/>
              </w:numPr>
              <w:ind w:left="0"/>
              <w:rPr>
                <w:rFonts w:ascii="Times New Roman" w:hAnsi="Times New Roman" w:cs="Times New Roman"/>
                <w:sz w:val="20"/>
                <w:szCs w:val="20"/>
                <w:lang w:val="kk-KZ"/>
              </w:rPr>
            </w:pPr>
            <w:r w:rsidRPr="005D0380">
              <w:rPr>
                <w:rFonts w:ascii="Times New Roman" w:hAnsi="Times New Roman" w:cs="Times New Roman"/>
                <w:sz w:val="20"/>
                <w:szCs w:val="20"/>
              </w:rPr>
              <w:t>1,3,5-триметилбензол;</w:t>
            </w:r>
          </w:p>
          <w:p w:rsidR="005D0380" w:rsidRPr="005D0380" w:rsidRDefault="005D0380" w:rsidP="005D0380">
            <w:pPr>
              <w:pStyle w:val="a4"/>
              <w:numPr>
                <w:ilvl w:val="0"/>
                <w:numId w:val="2"/>
              </w:numPr>
              <w:ind w:left="0"/>
              <w:rPr>
                <w:rFonts w:ascii="Times New Roman" w:hAnsi="Times New Roman" w:cs="Times New Roman"/>
                <w:b/>
                <w:sz w:val="20"/>
                <w:szCs w:val="20"/>
                <w:lang w:val="kk-KZ"/>
              </w:rPr>
            </w:pPr>
            <w:r w:rsidRPr="005D0380">
              <w:rPr>
                <w:rFonts w:ascii="Times New Roman" w:hAnsi="Times New Roman" w:cs="Times New Roman"/>
                <w:sz w:val="20"/>
                <w:szCs w:val="20"/>
              </w:rPr>
              <w:t>1,2-диметилбензол;</w:t>
            </w:r>
          </w:p>
          <w:p w:rsidR="005D0380" w:rsidRPr="005D0380" w:rsidRDefault="005D0380" w:rsidP="005D0380">
            <w:pPr>
              <w:pStyle w:val="a4"/>
              <w:numPr>
                <w:ilvl w:val="0"/>
                <w:numId w:val="2"/>
              </w:numPr>
              <w:ind w:left="0"/>
              <w:rPr>
                <w:rFonts w:ascii="Times New Roman" w:hAnsi="Times New Roman" w:cs="Times New Roman"/>
                <w:b/>
                <w:sz w:val="20"/>
                <w:szCs w:val="20"/>
                <w:lang w:val="kk-KZ"/>
              </w:rPr>
            </w:pPr>
            <w:r w:rsidRPr="005D0380">
              <w:rPr>
                <w:rFonts w:ascii="Times New Roman" w:hAnsi="Times New Roman" w:cs="Times New Roman"/>
                <w:sz w:val="20"/>
                <w:szCs w:val="20"/>
              </w:rPr>
              <w:t>1,3-диметилбензол;</w:t>
            </w:r>
          </w:p>
          <w:p w:rsidR="005D0380" w:rsidRPr="005D0380" w:rsidRDefault="005D0380" w:rsidP="005D0380">
            <w:pPr>
              <w:pStyle w:val="a4"/>
              <w:numPr>
                <w:ilvl w:val="0"/>
                <w:numId w:val="2"/>
              </w:numPr>
              <w:ind w:left="0"/>
              <w:rPr>
                <w:rFonts w:ascii="Times New Roman" w:hAnsi="Times New Roman" w:cs="Times New Roman"/>
                <w:b/>
                <w:sz w:val="20"/>
                <w:szCs w:val="20"/>
                <w:lang w:val="kk-KZ"/>
              </w:rPr>
            </w:pPr>
            <w:r w:rsidRPr="005D0380">
              <w:rPr>
                <w:rFonts w:ascii="Times New Roman" w:hAnsi="Times New Roman" w:cs="Times New Roman"/>
                <w:sz w:val="20"/>
                <w:szCs w:val="20"/>
              </w:rPr>
              <w:t>1-метил-2-пропилбензол</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3 Тапсырма. Жеке жұмыс:</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noProof/>
                <w:sz w:val="20"/>
                <w:szCs w:val="20"/>
              </w:rPr>
              <w:drawing>
                <wp:inline distT="0" distB="0" distL="0" distR="0" wp14:anchorId="549B904C" wp14:editId="6EFB8547">
                  <wp:extent cx="2205161" cy="1625600"/>
                  <wp:effectExtent l="0" t="0" r="5080" b="0"/>
                  <wp:docPr id="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2207519" cy="1627339"/>
                          </a:xfrm>
                          <a:prstGeom prst="rect">
                            <a:avLst/>
                          </a:prstGeom>
                          <a:noFill/>
                          <a:ln w="9525">
                            <a:noFill/>
                            <a:miter lim="800000"/>
                            <a:headEnd/>
                            <a:tailEnd/>
                          </a:ln>
                        </pic:spPr>
                      </pic:pic>
                    </a:graphicData>
                  </a:graphic>
                </wp:inline>
              </w:drawing>
            </w:r>
          </w:p>
        </w:tc>
        <w:tc>
          <w:tcPr>
            <w:tcW w:w="2268" w:type="dxa"/>
            <w:tcBorders>
              <w:top w:val="single" w:sz="4" w:space="0" w:color="auto"/>
              <w:left w:val="single" w:sz="4" w:space="0" w:color="auto"/>
              <w:bottom w:val="single" w:sz="4" w:space="0" w:color="auto"/>
              <w:right w:val="single" w:sz="4" w:space="0" w:color="auto"/>
            </w:tcBorders>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Топ басшыларына жеке тапсырма беру, қалған топ мүшелері мынадай қосылыстардың құрылымдық формулаларын жазып,топ ішінде құрады, нәтижесін тақтада жеке-жеке есептеп көрсетеді. Дескриптор:</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Жалпы - 3 балл</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1.қосылыстарды жүйелік номенклатура бойынша атайды</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2. Тест сұрактарына жауап береді: -1 балл</w:t>
            </w:r>
          </w:p>
        </w:tc>
        <w:tc>
          <w:tcPr>
            <w:tcW w:w="1559"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ДК экраны</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9-сынып оқулығы.</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Жұмыс дәптерлері.</w:t>
            </w:r>
          </w:p>
        </w:tc>
      </w:tr>
      <w:tr w:rsidR="005D0380" w:rsidRPr="005D0380" w:rsidTr="005D0380">
        <w:tc>
          <w:tcPr>
            <w:tcW w:w="1701"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Сабақтың соңы</w:t>
            </w:r>
          </w:p>
          <w:p w:rsidR="005D0380" w:rsidRPr="005D0380" w:rsidRDefault="005D0380" w:rsidP="005D0380">
            <w:pPr>
              <w:contextualSpacing/>
              <w:rPr>
                <w:rFonts w:ascii="Times New Roman" w:hAnsi="Times New Roman" w:cs="Times New Roman"/>
                <w:b/>
                <w:sz w:val="20"/>
                <w:szCs w:val="20"/>
                <w:lang w:val="kk-KZ"/>
              </w:rPr>
            </w:pPr>
            <w:r>
              <w:rPr>
                <w:rFonts w:ascii="Times New Roman" w:hAnsi="Times New Roman" w:cs="Times New Roman"/>
                <w:b/>
                <w:sz w:val="20"/>
                <w:szCs w:val="20"/>
                <w:lang w:val="kk-KZ"/>
              </w:rPr>
              <w:t>Ой толғаныс</w:t>
            </w:r>
          </w:p>
          <w:p w:rsidR="005D0380" w:rsidRPr="005D0380" w:rsidRDefault="005D0380" w:rsidP="005D0380">
            <w:pPr>
              <w:contextualSpacing/>
              <w:rPr>
                <w:rFonts w:ascii="Times New Roman" w:hAnsi="Times New Roman" w:cs="Times New Roman"/>
                <w:b/>
                <w:sz w:val="20"/>
                <w:szCs w:val="20"/>
                <w:lang w:val="kk-KZ"/>
              </w:rPr>
            </w:pPr>
            <w:r w:rsidRPr="005D0380">
              <w:rPr>
                <w:rFonts w:ascii="Times New Roman" w:hAnsi="Times New Roman" w:cs="Times New Roman"/>
                <w:b/>
                <w:sz w:val="20"/>
                <w:szCs w:val="20"/>
                <w:lang w:val="kk-KZ"/>
              </w:rPr>
              <w:t>Рефлексия</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b/>
                <w:sz w:val="20"/>
                <w:szCs w:val="20"/>
                <w:lang w:val="kk-KZ"/>
              </w:rPr>
              <w:t>6 мин.</w:t>
            </w:r>
          </w:p>
        </w:tc>
        <w:tc>
          <w:tcPr>
            <w:tcW w:w="2268" w:type="dxa"/>
            <w:tcBorders>
              <w:top w:val="single" w:sz="4" w:space="0" w:color="auto"/>
              <w:left w:val="single" w:sz="4" w:space="0" w:color="auto"/>
              <w:bottom w:val="single" w:sz="4" w:space="0" w:color="auto"/>
              <w:right w:val="single" w:sz="4" w:space="0" w:color="auto"/>
            </w:tcBorders>
          </w:tcPr>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b/>
                <w:sz w:val="20"/>
                <w:szCs w:val="20"/>
                <w:lang w:val="kk-KZ"/>
              </w:rPr>
              <w:t>«Кеме</w:t>
            </w:r>
            <w:r>
              <w:rPr>
                <w:rFonts w:ascii="Times New Roman" w:hAnsi="Times New Roman" w:cs="Times New Roman"/>
                <w:b/>
                <w:sz w:val="20"/>
                <w:szCs w:val="20"/>
                <w:lang w:val="kk-KZ"/>
              </w:rPr>
              <w:t xml:space="preserve">» </w:t>
            </w:r>
            <w:r w:rsidRPr="005D0380">
              <w:rPr>
                <w:rFonts w:ascii="Times New Roman" w:hAnsi="Times New Roman" w:cs="Times New Roman"/>
                <w:b/>
                <w:sz w:val="20"/>
                <w:szCs w:val="20"/>
                <w:lang w:val="kk-KZ"/>
              </w:rPr>
              <w:t xml:space="preserve">әдісі. </w:t>
            </w:r>
            <w:r w:rsidRPr="005D0380">
              <w:rPr>
                <w:rFonts w:ascii="Times New Roman" w:hAnsi="Times New Roman" w:cs="Times New Roman"/>
                <w:sz w:val="20"/>
                <w:szCs w:val="20"/>
                <w:lang w:val="kk-KZ"/>
              </w:rPr>
              <w:t>Мұғалім сабақты қорытындылау мақсатында оқушылардың сабаққа деген көзқарасын, рефлексиясын тыңдайды.</w:t>
            </w:r>
          </w:p>
        </w:tc>
        <w:tc>
          <w:tcPr>
            <w:tcW w:w="3686" w:type="dxa"/>
            <w:tcBorders>
              <w:top w:val="single" w:sz="4" w:space="0" w:color="auto"/>
              <w:left w:val="single" w:sz="4" w:space="0" w:color="auto"/>
              <w:bottom w:val="single" w:sz="4" w:space="0" w:color="auto"/>
              <w:right w:val="single" w:sz="4" w:space="0" w:color="auto"/>
            </w:tcBorders>
          </w:tcPr>
          <w:p w:rsidR="005D0380" w:rsidRPr="005D0380" w:rsidRDefault="005D0380" w:rsidP="005D0380">
            <w:pPr>
              <w:contextualSpacing/>
              <w:rPr>
                <w:rFonts w:ascii="Times New Roman" w:eastAsia="Arimo" w:hAnsi="Times New Roman" w:cs="Times New Roman"/>
                <w:sz w:val="20"/>
                <w:szCs w:val="20"/>
                <w:highlight w:val="white"/>
                <w:lang w:val="kk-KZ"/>
              </w:rPr>
            </w:pPr>
            <w:r w:rsidRPr="005D0380">
              <w:rPr>
                <w:rFonts w:ascii="Times New Roman" w:hAnsi="Times New Roman" w:cs="Times New Roman"/>
                <w:sz w:val="20"/>
                <w:szCs w:val="20"/>
                <w:lang w:val="kk-KZ"/>
              </w:rPr>
              <w:t xml:space="preserve">Оқушылар бүгінгі сабақтың мақсатына жеткізетін тапсырмалар орындауына қарай, өз түсінгенін, </w:t>
            </w:r>
            <w:r>
              <w:rPr>
                <w:rFonts w:ascii="Times New Roman" w:hAnsi="Times New Roman" w:cs="Times New Roman"/>
                <w:sz w:val="20"/>
                <w:szCs w:val="20"/>
                <w:lang w:val="kk-KZ"/>
              </w:rPr>
              <w:t>пікірін,</w:t>
            </w:r>
            <w:r w:rsidRPr="005D0380">
              <w:rPr>
                <w:rFonts w:ascii="Times New Roman" w:hAnsi="Times New Roman" w:cs="Times New Roman"/>
                <w:sz w:val="20"/>
                <w:szCs w:val="20"/>
                <w:lang w:val="kk-KZ"/>
              </w:rPr>
              <w:t xml:space="preserve"> өз ойын айту арқылы сабаққа қорытынды жасайды.</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noProof/>
                <w:sz w:val="20"/>
                <w:szCs w:val="20"/>
              </w:rPr>
              <w:drawing>
                <wp:inline distT="0" distB="0" distL="0" distR="0" wp14:anchorId="64150861" wp14:editId="15EF6A07">
                  <wp:extent cx="2188654" cy="1657350"/>
                  <wp:effectExtent l="0" t="0" r="2540"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189976" cy="1658351"/>
                          </a:xfrm>
                          <a:prstGeom prst="rect">
                            <a:avLst/>
                          </a:prstGeom>
                          <a:noFill/>
                          <a:ln w="9525">
                            <a:noFill/>
                            <a:miter lim="800000"/>
                            <a:headEnd/>
                            <a:tailEnd/>
                          </a:ln>
                        </pic:spPr>
                      </pic:pic>
                    </a:graphicData>
                  </a:graphic>
                </wp:inline>
              </w:drawing>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lastRenderedPageBreak/>
              <w:t>Оқушылар кері байланыс жасау үшін мынадай кеменің желкенін қызыл, сары, жасыл түстерге бояйды.</w:t>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noProof/>
                <w:sz w:val="20"/>
                <w:szCs w:val="20"/>
              </w:rPr>
              <w:drawing>
                <wp:inline distT="0" distB="0" distL="0" distR="0" wp14:anchorId="1CC33A87" wp14:editId="08A9186D">
                  <wp:extent cx="2228850" cy="1671638"/>
                  <wp:effectExtent l="0" t="0" r="0" b="5080"/>
                  <wp:docPr id="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2231234" cy="1673426"/>
                          </a:xfrm>
                          <a:prstGeom prst="rect">
                            <a:avLst/>
                          </a:prstGeom>
                          <a:noFill/>
                          <a:ln w="9525">
                            <a:noFill/>
                            <a:miter lim="800000"/>
                            <a:headEnd/>
                            <a:tailEnd/>
                          </a:ln>
                        </pic:spPr>
                      </pic:pic>
                    </a:graphicData>
                  </a:graphic>
                </wp:inline>
              </w:drawing>
            </w:r>
          </w:p>
          <w:p w:rsidR="005D0380" w:rsidRPr="005D0380" w:rsidRDefault="005D0380" w:rsidP="005D0380">
            <w:pPr>
              <w:contextualSpacing/>
              <w:rPr>
                <w:rFonts w:ascii="Times New Roman" w:hAnsi="Times New Roman" w:cs="Times New Roman"/>
                <w:sz w:val="20"/>
                <w:szCs w:val="20"/>
                <w:lang w:val="kk-KZ"/>
              </w:rPr>
            </w:pPr>
            <w:r w:rsidRPr="005D0380">
              <w:rPr>
                <w:rFonts w:ascii="Times New Roman" w:hAnsi="Times New Roman" w:cs="Times New Roman"/>
                <w:sz w:val="20"/>
                <w:szCs w:val="20"/>
                <w:lang w:val="kk-KZ"/>
              </w:rPr>
              <w:t>Үйге тапсырма: параграф 49, №1,2,3 В және С деңгейі 245 бет</w:t>
            </w:r>
          </w:p>
        </w:tc>
        <w:tc>
          <w:tcPr>
            <w:tcW w:w="2268"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sz w:val="20"/>
                <w:szCs w:val="20"/>
                <w:lang w:val="kk-KZ"/>
              </w:rPr>
            </w:pPr>
          </w:p>
        </w:tc>
        <w:tc>
          <w:tcPr>
            <w:tcW w:w="1559" w:type="dxa"/>
            <w:tcBorders>
              <w:top w:val="single" w:sz="4" w:space="0" w:color="auto"/>
              <w:left w:val="single" w:sz="4" w:space="0" w:color="auto"/>
              <w:bottom w:val="single" w:sz="4" w:space="0" w:color="auto"/>
              <w:right w:val="single" w:sz="4" w:space="0" w:color="auto"/>
            </w:tcBorders>
            <w:hideMark/>
          </w:tcPr>
          <w:p w:rsidR="005D0380" w:rsidRPr="005D0380" w:rsidRDefault="005D0380" w:rsidP="005D0380">
            <w:pPr>
              <w:contextualSpacing/>
              <w:rPr>
                <w:rFonts w:ascii="Times New Roman" w:hAnsi="Times New Roman" w:cs="Times New Roman"/>
                <w:sz w:val="20"/>
                <w:szCs w:val="20"/>
                <w:lang w:val="kk-KZ"/>
              </w:rPr>
            </w:pPr>
          </w:p>
        </w:tc>
      </w:tr>
    </w:tbl>
    <w:p w:rsidR="005D0380" w:rsidRPr="005D0380" w:rsidRDefault="005D0380" w:rsidP="005D0380">
      <w:pPr>
        <w:spacing w:after="0" w:line="240" w:lineRule="auto"/>
        <w:rPr>
          <w:rFonts w:ascii="Times New Roman" w:hAnsi="Times New Roman" w:cs="Times New Roman"/>
          <w:sz w:val="20"/>
          <w:szCs w:val="20"/>
          <w:lang w:val="kk-KZ"/>
        </w:rPr>
      </w:pPr>
    </w:p>
    <w:sectPr w:rsidR="005D0380" w:rsidRPr="005D0380" w:rsidSect="005D0380">
      <w:pgSz w:w="11906" w:h="16838"/>
      <w:pgMar w:top="1134" w:right="1701" w:bottom="1134"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mo">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ADDC"/>
      </v:shape>
    </w:pict>
  </w:numPicBullet>
  <w:abstractNum w:abstractNumId="0">
    <w:nsid w:val="57E52659"/>
    <w:multiLevelType w:val="hybridMultilevel"/>
    <w:tmpl w:val="F496AF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6B32777"/>
    <w:multiLevelType w:val="hybridMultilevel"/>
    <w:tmpl w:val="730068F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8B2349C"/>
    <w:multiLevelType w:val="hybridMultilevel"/>
    <w:tmpl w:val="3684F3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535"/>
    <w:rsid w:val="000007C5"/>
    <w:rsid w:val="003F7535"/>
    <w:rsid w:val="00506C41"/>
    <w:rsid w:val="005D0380"/>
    <w:rsid w:val="005D3B3B"/>
    <w:rsid w:val="00786080"/>
    <w:rsid w:val="00BD3D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7C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0007C5"/>
    <w:pPr>
      <w:ind w:left="720"/>
      <w:contextualSpacing/>
    </w:pPr>
  </w:style>
  <w:style w:type="paragraph" w:styleId="a6">
    <w:name w:val="Normal (Web)"/>
    <w:basedOn w:val="a"/>
    <w:uiPriority w:val="99"/>
    <w:unhideWhenUsed/>
    <w:rsid w:val="000007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Абзац списка Знак"/>
    <w:link w:val="a4"/>
    <w:uiPriority w:val="34"/>
    <w:locked/>
    <w:rsid w:val="000007C5"/>
    <w:rPr>
      <w:rFonts w:eastAsiaTheme="minorEastAsia"/>
      <w:lang w:eastAsia="ru-RU"/>
    </w:rPr>
  </w:style>
  <w:style w:type="paragraph" w:styleId="a7">
    <w:name w:val="Balloon Text"/>
    <w:basedOn w:val="a"/>
    <w:link w:val="a8"/>
    <w:uiPriority w:val="99"/>
    <w:semiHidden/>
    <w:unhideWhenUsed/>
    <w:rsid w:val="000007C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07C5"/>
    <w:rPr>
      <w:rFonts w:ascii="Tahoma" w:eastAsiaTheme="minorEastAsia" w:hAnsi="Tahoma" w:cs="Tahoma"/>
      <w:sz w:val="16"/>
      <w:szCs w:val="16"/>
      <w:lang w:eastAsia="ru-RU"/>
    </w:rPr>
  </w:style>
  <w:style w:type="character" w:customStyle="1" w:styleId="a9">
    <w:name w:val="Без интервала Знак"/>
    <w:basedOn w:val="a0"/>
    <w:link w:val="aa"/>
    <w:uiPriority w:val="1"/>
    <w:locked/>
    <w:rsid w:val="005D0380"/>
  </w:style>
  <w:style w:type="paragraph" w:styleId="aa">
    <w:name w:val="No Spacing"/>
    <w:link w:val="a9"/>
    <w:uiPriority w:val="1"/>
    <w:qFormat/>
    <w:rsid w:val="005D038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7C5"/>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34"/>
    <w:qFormat/>
    <w:rsid w:val="000007C5"/>
    <w:pPr>
      <w:ind w:left="720"/>
      <w:contextualSpacing/>
    </w:pPr>
  </w:style>
  <w:style w:type="paragraph" w:styleId="a6">
    <w:name w:val="Normal (Web)"/>
    <w:basedOn w:val="a"/>
    <w:uiPriority w:val="99"/>
    <w:unhideWhenUsed/>
    <w:rsid w:val="000007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5">
    <w:name w:val="Абзац списка Знак"/>
    <w:link w:val="a4"/>
    <w:uiPriority w:val="34"/>
    <w:locked/>
    <w:rsid w:val="000007C5"/>
    <w:rPr>
      <w:rFonts w:eastAsiaTheme="minorEastAsia"/>
      <w:lang w:eastAsia="ru-RU"/>
    </w:rPr>
  </w:style>
  <w:style w:type="paragraph" w:styleId="a7">
    <w:name w:val="Balloon Text"/>
    <w:basedOn w:val="a"/>
    <w:link w:val="a8"/>
    <w:uiPriority w:val="99"/>
    <w:semiHidden/>
    <w:unhideWhenUsed/>
    <w:rsid w:val="000007C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007C5"/>
    <w:rPr>
      <w:rFonts w:ascii="Tahoma" w:eastAsiaTheme="minorEastAsia" w:hAnsi="Tahoma" w:cs="Tahoma"/>
      <w:sz w:val="16"/>
      <w:szCs w:val="16"/>
      <w:lang w:eastAsia="ru-RU"/>
    </w:rPr>
  </w:style>
  <w:style w:type="character" w:customStyle="1" w:styleId="a9">
    <w:name w:val="Без интервала Знак"/>
    <w:basedOn w:val="a0"/>
    <w:link w:val="aa"/>
    <w:uiPriority w:val="1"/>
    <w:locked/>
    <w:rsid w:val="005D0380"/>
  </w:style>
  <w:style w:type="paragraph" w:styleId="aa">
    <w:name w:val="No Spacing"/>
    <w:link w:val="a9"/>
    <w:uiPriority w:val="1"/>
    <w:qFormat/>
    <w:rsid w:val="005D038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88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775</Words>
  <Characters>4420</Characters>
  <Application>Microsoft Office Word</Application>
  <DocSecurity>0</DocSecurity>
  <Lines>36</Lines>
  <Paragraphs>10</Paragraphs>
  <ScaleCrop>false</ScaleCrop>
  <Company/>
  <LinksUpToDate>false</LinksUpToDate>
  <CharactersWithSpaces>5185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Malyka</cp:lastModifiedBy>
  <cp:revision>6</cp:revision>
  <dcterms:created xsi:type="dcterms:W3CDTF">2025-04-23T10:42:00Z</dcterms:created>
  <dcterms:modified xsi:type="dcterms:W3CDTF">2025-05-26T17:45:00Z</dcterms:modified>
</cp:coreProperties>
</file>